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融资策划36计（方法与渠道）总裁实战课程报名表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