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房地产经营决策能力沙盘模拟实战课程报名表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