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AACTP全案例演练：卓越执行力报名表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