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企业税务稽查与税务风险规避技巧与实务报名表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