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跨部门协作—无边界管理与群策群力报名表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