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复旦大学房地产高级工商管理总裁班报名表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