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QCC品管圈推行实务高级研修班报名表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