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卓越绩效模式在优秀企业的最佳实践报名表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