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基于战略的人力资源规划—如何与老板同频度、同角度实施人力规划报名表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