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2011税收新政解读与减免抵退税务筹划研讨会报名表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