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美国ACI-国际职业资格注册HR经理、执行官认证报名表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