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精益六西格玛绿带5天高级研修暨ASQ认证培训班报名表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