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《企业竞争情报与商业秘密保护》高级研修班报名表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