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采购成本降低与双赢谈判技术报名表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