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五百强企业这样招人—高效招聘与面试技巧报名表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