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班组长团队管理与成本控制提升研讨班报名表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