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职位说明书撰写、绩效管理与薪酬设计高级研修班报名表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