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北京大学政企领袖（EMBA）高端项目班报名表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