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降本增效—制造业成本全面削减报名表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