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土地增值税清算与房地产项目清算的涉税处理高研班报名表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