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迈向零停机—全员设备维护报名表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