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进出口操作技巧及国际运输、结算风险解析与应对策略报名表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