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《狙击猎杀者-上市公司防范恶意做空》研修班报名表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