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唐东方：战略制定实战特训营总裁班课程报名表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