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Excel在企业管理中的高级应用（第三期）报名表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