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房地产企业26项纳税自查与26个税务稽查案例全解析高研班报名表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