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房地产业多税种全方位立体观税收透视方略高研班报名表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