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培训体系构建与培训管理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