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年度培训计划的制定与发布报名表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