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基于“法理情”的员工关系突发事件处理实务报名表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