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经销商总裁《经销商公司化管理》高级研修班报名表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