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房地产企业2013年度所得税汇算关键问题实战大解析高研班报名表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