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Excel财务与管理高效应用系列课程报名表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