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货物及劳务出口退税及免税实务处理全案例分析报名表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