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 中层经理管理技能训练报名表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