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执行营销－如何获得客户资源高级研修班报名表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