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出口营销暨海外客户深度开发与维护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