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IATF 16949:2016汽车业质量管理体系标准理解、实施及内部审核员培训报名表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