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国际贸易实务、国际运输、单证实务及国际结算方式及其相关风险解读报名表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