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高效运行环境管理体系（EMS提高班）报名表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