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高效能的管理认知与职业经理人角色定位报名表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