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OKR目标绩效管理体系建立-绩效管理的变革与创新报名表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