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营销暨海外客户深度开发与维护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