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现金为王-企业现金流管理的奥秘与技巧报名表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