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新形势下卓越项目经理的成功塑造训练报名表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