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采购必备的财务知识与合同管理训练报名表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