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14001&amp;ISO 45001 EHS管理体系标准理解、实施及内审员培训报名表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