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年度培训计划到培训体系构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