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采购必备的合同管理与风控技能报名表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