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财务分析能力-使用财务指标准确分析企业经营状况报名表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